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373" w:rsidRDefault="00396373" w:rsidP="00CD604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4"/>
          <w:szCs w:val="24"/>
        </w:rPr>
      </w:pPr>
      <w:r>
        <w:rPr>
          <w:rFonts w:ascii="ArialMT" w:hAnsi="ArialMT" w:cs="ArialMT"/>
          <w:b/>
          <w:sz w:val="24"/>
          <w:szCs w:val="24"/>
        </w:rPr>
        <w:t xml:space="preserve">                                                   </w:t>
      </w:r>
      <w:r>
        <w:rPr>
          <w:rFonts w:ascii="ArialMT" w:hAnsi="ArialMT" w:cs="ArialMT"/>
          <w:b/>
          <w:noProof/>
          <w:sz w:val="24"/>
          <w:szCs w:val="24"/>
        </w:rPr>
        <w:drawing>
          <wp:inline distT="0" distB="0" distL="0" distR="0">
            <wp:extent cx="2014140" cy="628650"/>
            <wp:effectExtent l="19050" t="0" r="5160" b="0"/>
            <wp:docPr id="2" name="Picture 2" descr="G:\Manjula IBM Mechine\Documents\Logo-Technical Details\Servo World Class Lubrica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Manjula IBM Mechine\Documents\Logo-Technical Details\Servo World Class Lubricant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554" cy="63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373" w:rsidRDefault="00396373" w:rsidP="00CD604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4"/>
          <w:szCs w:val="24"/>
        </w:rPr>
      </w:pPr>
      <w:r>
        <w:rPr>
          <w:rFonts w:ascii="ArialMT" w:hAnsi="ArialMT" w:cs="ArialMT"/>
          <w:b/>
          <w:sz w:val="24"/>
          <w:szCs w:val="24"/>
        </w:rPr>
        <w:t xml:space="preserve">         </w:t>
      </w:r>
    </w:p>
    <w:p w:rsidR="00E774A6" w:rsidRPr="00254533" w:rsidRDefault="00E774A6" w:rsidP="00254533">
      <w:pPr>
        <w:pStyle w:val="Heading7"/>
        <w:tabs>
          <w:tab w:val="left" w:pos="5400"/>
        </w:tabs>
        <w:rPr>
          <w:rFonts w:asciiTheme="majorHAnsi" w:hAnsiTheme="majorHAnsi" w:cs="Tahoma"/>
          <w:b/>
          <w:bCs/>
          <w:szCs w:val="24"/>
          <w:u w:val="single"/>
        </w:rPr>
      </w:pPr>
      <w:r w:rsidRPr="00254533">
        <w:rPr>
          <w:rFonts w:asciiTheme="majorHAnsi" w:hAnsiTheme="majorHAnsi" w:cs="Tahoma"/>
          <w:b/>
          <w:bCs/>
          <w:szCs w:val="24"/>
          <w:u w:val="single"/>
        </w:rPr>
        <w:t xml:space="preserve">Enclosure to Application Form for Servo </w:t>
      </w:r>
      <w:r w:rsidRPr="00254533">
        <w:rPr>
          <w:rFonts w:asciiTheme="majorHAnsi" w:hAnsiTheme="majorHAnsi" w:cs="Tahoma"/>
          <w:b/>
          <w:bCs/>
          <w:szCs w:val="24"/>
          <w:u w:val="single"/>
        </w:rPr>
        <w:t>Lube Distributor</w:t>
      </w:r>
      <w:r w:rsidRPr="00254533">
        <w:rPr>
          <w:rFonts w:asciiTheme="majorHAnsi" w:hAnsiTheme="majorHAnsi" w:cs="Tahoma"/>
          <w:b/>
          <w:bCs/>
          <w:szCs w:val="24"/>
          <w:u w:val="single"/>
        </w:rPr>
        <w:t xml:space="preserve"> (</w:t>
      </w:r>
      <w:r w:rsidRPr="00254533">
        <w:rPr>
          <w:rFonts w:asciiTheme="majorHAnsi" w:hAnsiTheme="majorHAnsi" w:cs="Tahoma"/>
          <w:b/>
          <w:bCs/>
          <w:szCs w:val="24"/>
          <w:u w:val="single"/>
        </w:rPr>
        <w:t>LD</w:t>
      </w:r>
      <w:r w:rsidRPr="00254533">
        <w:rPr>
          <w:rFonts w:asciiTheme="majorHAnsi" w:hAnsiTheme="majorHAnsi" w:cs="Tahoma"/>
          <w:b/>
          <w:bCs/>
          <w:szCs w:val="24"/>
          <w:u w:val="single"/>
        </w:rPr>
        <w:t>)</w:t>
      </w:r>
    </w:p>
    <w:p w:rsidR="00E774A6" w:rsidRPr="00254533" w:rsidRDefault="00E774A6" w:rsidP="00E774A6">
      <w:pPr>
        <w:pStyle w:val="Heading7"/>
        <w:tabs>
          <w:tab w:val="left" w:pos="5400"/>
        </w:tabs>
        <w:rPr>
          <w:rFonts w:asciiTheme="majorHAnsi" w:hAnsiTheme="majorHAnsi" w:cs="Tahoma"/>
          <w:b/>
          <w:bCs/>
          <w:sz w:val="22"/>
          <w:szCs w:val="22"/>
          <w:u w:val="single"/>
        </w:rPr>
      </w:pPr>
      <w:r w:rsidRPr="00254533">
        <w:rPr>
          <w:rFonts w:asciiTheme="majorHAnsi" w:hAnsiTheme="majorHAnsi" w:cs="Tahoma"/>
          <w:b/>
          <w:bCs/>
          <w:szCs w:val="24"/>
          <w:u w:val="single"/>
        </w:rPr>
        <w:t>Guidelines</w:t>
      </w:r>
      <w:r w:rsidRPr="00254533">
        <w:rPr>
          <w:rFonts w:asciiTheme="majorHAnsi" w:hAnsiTheme="majorHAnsi" w:cs="Tahoma"/>
          <w:b/>
          <w:bCs/>
          <w:sz w:val="22"/>
          <w:szCs w:val="22"/>
          <w:u w:val="single"/>
        </w:rPr>
        <w:t xml:space="preserve"> to Candidates</w:t>
      </w:r>
    </w:p>
    <w:p w:rsidR="00F52D5C" w:rsidRDefault="00F52D5C" w:rsidP="00CD604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8"/>
          <w:szCs w:val="18"/>
        </w:rPr>
      </w:pPr>
    </w:p>
    <w:p w:rsidR="00F52D5C" w:rsidRDefault="00F52D5C" w:rsidP="00CD604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8"/>
          <w:szCs w:val="18"/>
        </w:rPr>
      </w:pPr>
    </w:p>
    <w:p w:rsidR="00F52D5C" w:rsidRPr="00254533" w:rsidRDefault="00F52D5C" w:rsidP="00CD604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  <w:r w:rsidRPr="00254533">
        <w:rPr>
          <w:rFonts w:asciiTheme="majorHAnsi" w:hAnsiTheme="majorHAnsi" w:cs="ArialMT"/>
        </w:rPr>
        <w:t>Note: Lanka IOC reserves the right to change the above “Are of Operation (Territory) at any point of time.</w:t>
      </w:r>
    </w:p>
    <w:p w:rsidR="00ED5714" w:rsidRPr="00254533" w:rsidRDefault="00ED5714" w:rsidP="00CD604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</w:p>
    <w:p w:rsidR="00F52D5C" w:rsidRPr="00254533" w:rsidRDefault="00F52D5C" w:rsidP="00F52D5C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ArialMT"/>
          <w:sz w:val="22"/>
          <w:szCs w:val="22"/>
        </w:rPr>
      </w:pPr>
      <w:r w:rsidRPr="00254533">
        <w:rPr>
          <w:rFonts w:asciiTheme="majorHAnsi" w:hAnsiTheme="majorHAnsi" w:cs="ArialMT"/>
          <w:sz w:val="22"/>
          <w:szCs w:val="22"/>
        </w:rPr>
        <w:t xml:space="preserve">We are on the lookout for strong, energetic and self-motivated associates to partner with us on this challenging but exciting </w:t>
      </w:r>
      <w:r w:rsidR="00CE1013" w:rsidRPr="00254533">
        <w:rPr>
          <w:rFonts w:asciiTheme="majorHAnsi" w:hAnsiTheme="majorHAnsi" w:cs="ArialMT"/>
          <w:sz w:val="22"/>
          <w:szCs w:val="22"/>
        </w:rPr>
        <w:t xml:space="preserve">and rewarding initiative. The associates are expected to spearhead the systematic </w:t>
      </w:r>
      <w:r w:rsidR="00AC5535" w:rsidRPr="00254533">
        <w:rPr>
          <w:rFonts w:asciiTheme="majorHAnsi" w:hAnsiTheme="majorHAnsi" w:cs="ArialMT"/>
          <w:sz w:val="22"/>
          <w:szCs w:val="22"/>
        </w:rPr>
        <w:t>distribution, promotion and selling of our products in the assigned area thereby participating with us in the exciting</w:t>
      </w:r>
      <w:r w:rsidR="00166BEE" w:rsidRPr="00254533">
        <w:rPr>
          <w:rFonts w:asciiTheme="majorHAnsi" w:hAnsiTheme="majorHAnsi" w:cs="ArialMT"/>
          <w:sz w:val="22"/>
          <w:szCs w:val="22"/>
        </w:rPr>
        <w:t xml:space="preserve"> growth opportunity.</w:t>
      </w:r>
      <w:r w:rsidR="00AC5535" w:rsidRPr="00254533">
        <w:rPr>
          <w:rFonts w:asciiTheme="majorHAnsi" w:hAnsiTheme="majorHAnsi" w:cs="ArialMT"/>
          <w:sz w:val="22"/>
          <w:szCs w:val="22"/>
        </w:rPr>
        <w:t xml:space="preserve"> </w:t>
      </w:r>
    </w:p>
    <w:p w:rsidR="00166BEE" w:rsidRPr="00254533" w:rsidRDefault="00166BEE" w:rsidP="00166BEE">
      <w:pPr>
        <w:pStyle w:val="ListParagraph"/>
        <w:autoSpaceDE w:val="0"/>
        <w:autoSpaceDN w:val="0"/>
        <w:adjustRightInd w:val="0"/>
        <w:jc w:val="both"/>
        <w:rPr>
          <w:rFonts w:asciiTheme="majorHAnsi" w:hAnsiTheme="majorHAnsi" w:cs="ArialMT"/>
          <w:sz w:val="22"/>
          <w:szCs w:val="22"/>
        </w:rPr>
      </w:pPr>
    </w:p>
    <w:p w:rsidR="00B5396C" w:rsidRPr="00254533" w:rsidRDefault="00B5396C" w:rsidP="00D26FFC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ArialMT"/>
          <w:sz w:val="22"/>
          <w:szCs w:val="22"/>
        </w:rPr>
      </w:pPr>
      <w:r w:rsidRPr="00254533">
        <w:rPr>
          <w:rFonts w:asciiTheme="majorHAnsi" w:hAnsiTheme="majorHAnsi" w:cs="ArialMT"/>
          <w:sz w:val="22"/>
          <w:szCs w:val="22"/>
        </w:rPr>
        <w:t>Applicant should be an Individual or Firm</w:t>
      </w:r>
      <w:r w:rsidR="00847A04" w:rsidRPr="00254533">
        <w:rPr>
          <w:rFonts w:asciiTheme="majorHAnsi" w:hAnsiTheme="majorHAnsi" w:cs="ArialMT"/>
          <w:sz w:val="22"/>
          <w:szCs w:val="22"/>
        </w:rPr>
        <w:t xml:space="preserve"> (Proprietorship or Partnership</w:t>
      </w:r>
      <w:r w:rsidRPr="00254533">
        <w:rPr>
          <w:rFonts w:asciiTheme="majorHAnsi" w:hAnsiTheme="majorHAnsi" w:cs="ArialMT"/>
          <w:sz w:val="22"/>
          <w:szCs w:val="22"/>
        </w:rPr>
        <w:t>) or Co-operative Society or</w:t>
      </w:r>
      <w:r w:rsidR="00D26FFC" w:rsidRPr="00254533">
        <w:rPr>
          <w:rFonts w:asciiTheme="majorHAnsi" w:hAnsiTheme="majorHAnsi" w:cs="ArialMT"/>
          <w:sz w:val="22"/>
          <w:szCs w:val="22"/>
        </w:rPr>
        <w:t xml:space="preserve"> </w:t>
      </w:r>
      <w:r w:rsidRPr="00254533">
        <w:rPr>
          <w:rFonts w:asciiTheme="majorHAnsi" w:hAnsiTheme="majorHAnsi" w:cs="ArialMT"/>
          <w:sz w:val="22"/>
          <w:szCs w:val="22"/>
        </w:rPr>
        <w:t>Limited Company.</w:t>
      </w:r>
    </w:p>
    <w:p w:rsidR="00D26FFC" w:rsidRPr="00254533" w:rsidRDefault="00D26FFC" w:rsidP="00D26FF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</w:p>
    <w:p w:rsidR="003D28DF" w:rsidRPr="00254533" w:rsidRDefault="003D28DF" w:rsidP="003D28D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</w:rPr>
      </w:pPr>
      <w:r w:rsidRPr="00254533">
        <w:rPr>
          <w:rFonts w:asciiTheme="majorHAnsi" w:hAnsiTheme="majorHAnsi" w:cs="Arial"/>
        </w:rPr>
        <w:t>Eligibility:</w:t>
      </w:r>
    </w:p>
    <w:p w:rsidR="003D28DF" w:rsidRPr="00254533" w:rsidRDefault="003D28DF" w:rsidP="003D28DF">
      <w:pPr>
        <w:numPr>
          <w:ilvl w:val="1"/>
          <w:numId w:val="1"/>
        </w:numPr>
        <w:spacing w:after="0" w:line="240" w:lineRule="auto"/>
        <w:jc w:val="both"/>
        <w:rPr>
          <w:rFonts w:asciiTheme="majorHAnsi" w:hAnsiTheme="majorHAnsi" w:cs="Arial"/>
        </w:rPr>
      </w:pPr>
      <w:r w:rsidRPr="00254533">
        <w:rPr>
          <w:rFonts w:asciiTheme="majorHAnsi" w:hAnsiTheme="majorHAnsi" w:cs="Arial"/>
        </w:rPr>
        <w:t>Sri Lankan by Citizenship.</w:t>
      </w:r>
    </w:p>
    <w:p w:rsidR="003D28DF" w:rsidRPr="00254533" w:rsidRDefault="003D28DF" w:rsidP="003D28DF">
      <w:pPr>
        <w:numPr>
          <w:ilvl w:val="1"/>
          <w:numId w:val="1"/>
        </w:numPr>
        <w:spacing w:after="0" w:line="240" w:lineRule="auto"/>
        <w:jc w:val="both"/>
        <w:rPr>
          <w:rFonts w:asciiTheme="majorHAnsi" w:hAnsiTheme="majorHAnsi" w:cs="Arial"/>
        </w:rPr>
      </w:pPr>
      <w:r w:rsidRPr="00254533">
        <w:rPr>
          <w:rFonts w:asciiTheme="majorHAnsi" w:hAnsiTheme="majorHAnsi" w:cs="Arial"/>
        </w:rPr>
        <w:t>Not less than 21 years of age and not more than 60 year of age on the date of application</w:t>
      </w:r>
    </w:p>
    <w:p w:rsidR="003D28DF" w:rsidRPr="00254533" w:rsidRDefault="003D28DF" w:rsidP="003D28DF">
      <w:pPr>
        <w:numPr>
          <w:ilvl w:val="1"/>
          <w:numId w:val="1"/>
        </w:numPr>
        <w:spacing w:after="0" w:line="240" w:lineRule="auto"/>
        <w:jc w:val="both"/>
        <w:rPr>
          <w:rFonts w:asciiTheme="majorHAnsi" w:hAnsiTheme="majorHAnsi" w:cs="Arial"/>
        </w:rPr>
      </w:pPr>
      <w:r w:rsidRPr="00254533">
        <w:rPr>
          <w:rFonts w:asciiTheme="majorHAnsi" w:hAnsiTheme="majorHAnsi" w:cs="Arial"/>
        </w:rPr>
        <w:t>Minimum A level or recognized equivalent. Preference for qualified professionals.</w:t>
      </w:r>
    </w:p>
    <w:p w:rsidR="00166BEE" w:rsidRPr="00254533" w:rsidRDefault="00166BEE" w:rsidP="00166BEE">
      <w:pPr>
        <w:spacing w:after="0" w:line="240" w:lineRule="auto"/>
        <w:ind w:left="1140"/>
        <w:jc w:val="both"/>
        <w:rPr>
          <w:rFonts w:asciiTheme="majorHAnsi" w:hAnsiTheme="majorHAnsi" w:cs="Arial"/>
        </w:rPr>
      </w:pPr>
    </w:p>
    <w:p w:rsidR="003D28DF" w:rsidRPr="00254533" w:rsidRDefault="003D28DF" w:rsidP="003D28DF">
      <w:pPr>
        <w:jc w:val="both"/>
        <w:rPr>
          <w:rFonts w:asciiTheme="majorHAnsi" w:hAnsiTheme="majorHAnsi" w:cs="Arial"/>
        </w:rPr>
      </w:pPr>
      <w:r w:rsidRPr="00254533">
        <w:rPr>
          <w:rFonts w:asciiTheme="majorHAnsi" w:hAnsiTheme="majorHAnsi" w:cs="Arial"/>
        </w:rPr>
        <w:t>(</w:t>
      </w:r>
      <w:proofErr w:type="spellStart"/>
      <w:r w:rsidRPr="00254533">
        <w:rPr>
          <w:rFonts w:asciiTheme="majorHAnsi" w:hAnsiTheme="majorHAnsi" w:cs="Arial"/>
        </w:rPr>
        <w:t>i</w:t>
      </w:r>
      <w:proofErr w:type="spellEnd"/>
      <w:r w:rsidRPr="00254533">
        <w:rPr>
          <w:rFonts w:asciiTheme="majorHAnsi" w:hAnsiTheme="majorHAnsi" w:cs="Arial"/>
        </w:rPr>
        <w:t>) If the candidate is an individual he/she should be domiciled or be resident or have established business in Sri Lanka.</w:t>
      </w:r>
    </w:p>
    <w:p w:rsidR="003D28DF" w:rsidRPr="00254533" w:rsidRDefault="003D28DF" w:rsidP="003D28DF">
      <w:pPr>
        <w:jc w:val="both"/>
        <w:rPr>
          <w:rFonts w:asciiTheme="majorHAnsi" w:hAnsiTheme="majorHAnsi" w:cs="Arial"/>
        </w:rPr>
      </w:pPr>
      <w:r w:rsidRPr="00254533">
        <w:rPr>
          <w:rFonts w:asciiTheme="majorHAnsi" w:hAnsiTheme="majorHAnsi" w:cs="Arial"/>
        </w:rPr>
        <w:t>(ii) If the candidate is a Partnership firm, at least one partner should be domiciled or be resident or have established business or the partnership firm itself should have established business in Sri Lanka.</w:t>
      </w:r>
    </w:p>
    <w:p w:rsidR="003D28DF" w:rsidRPr="00254533" w:rsidRDefault="003D28DF" w:rsidP="003D28DF">
      <w:pPr>
        <w:jc w:val="both"/>
        <w:rPr>
          <w:rFonts w:asciiTheme="majorHAnsi" w:hAnsiTheme="majorHAnsi" w:cs="Arial"/>
        </w:rPr>
      </w:pPr>
      <w:r w:rsidRPr="00254533">
        <w:rPr>
          <w:rFonts w:asciiTheme="majorHAnsi" w:hAnsiTheme="majorHAnsi" w:cs="Arial"/>
        </w:rPr>
        <w:t>(iii)  If the candidate is a Co-operative Society or Limited Company, the society or company as the case may be, should have established business in Sri Lanka.</w:t>
      </w:r>
    </w:p>
    <w:p w:rsidR="003D28DF" w:rsidRPr="00254533" w:rsidRDefault="003D28DF" w:rsidP="003D28DF">
      <w:pPr>
        <w:numPr>
          <w:ilvl w:val="1"/>
          <w:numId w:val="1"/>
        </w:numPr>
        <w:spacing w:after="0" w:line="240" w:lineRule="auto"/>
        <w:jc w:val="both"/>
        <w:rPr>
          <w:rFonts w:asciiTheme="majorHAnsi" w:hAnsiTheme="majorHAnsi" w:cs="Arial"/>
        </w:rPr>
      </w:pPr>
      <w:r w:rsidRPr="00254533">
        <w:rPr>
          <w:rFonts w:asciiTheme="majorHAnsi" w:hAnsiTheme="majorHAnsi" w:cs="Arial"/>
        </w:rPr>
        <w:t>FINANCIALLY SOUND to initially generate a working capital of minimum Rs.</w:t>
      </w:r>
      <w:r w:rsidR="00B60B50" w:rsidRPr="00254533">
        <w:rPr>
          <w:rFonts w:asciiTheme="majorHAnsi" w:hAnsiTheme="majorHAnsi" w:cs="Arial"/>
        </w:rPr>
        <w:t>5-10</w:t>
      </w:r>
      <w:r w:rsidRPr="00254533">
        <w:rPr>
          <w:rFonts w:asciiTheme="majorHAnsi" w:hAnsiTheme="majorHAnsi" w:cs="Arial"/>
        </w:rPr>
        <w:t xml:space="preserve"> million. </w:t>
      </w:r>
    </w:p>
    <w:p w:rsidR="00D26FFC" w:rsidRPr="00254533" w:rsidRDefault="00D26FFC" w:rsidP="00D26FFC">
      <w:pPr>
        <w:spacing w:after="0" w:line="240" w:lineRule="auto"/>
        <w:ind w:left="1140"/>
        <w:jc w:val="both"/>
        <w:rPr>
          <w:rFonts w:asciiTheme="majorHAnsi" w:hAnsiTheme="majorHAnsi" w:cs="Arial"/>
        </w:rPr>
      </w:pPr>
    </w:p>
    <w:p w:rsidR="003D28DF" w:rsidRPr="00254533" w:rsidRDefault="003D28DF" w:rsidP="00D26FF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ArialMT"/>
          <w:sz w:val="22"/>
          <w:szCs w:val="22"/>
        </w:rPr>
      </w:pPr>
      <w:r w:rsidRPr="00254533">
        <w:rPr>
          <w:rFonts w:asciiTheme="majorHAnsi" w:hAnsiTheme="majorHAnsi" w:cs="ArialMT"/>
          <w:sz w:val="22"/>
          <w:szCs w:val="22"/>
        </w:rPr>
        <w:t>Limited Companies &amp; Registered Co-operative Societies/Consumer Co-operative Societies making a net</w:t>
      </w:r>
      <w:r w:rsidR="00D26FFC" w:rsidRPr="00254533">
        <w:rPr>
          <w:rFonts w:asciiTheme="majorHAnsi" w:hAnsiTheme="majorHAnsi" w:cs="ArialMT"/>
          <w:sz w:val="22"/>
          <w:szCs w:val="22"/>
        </w:rPr>
        <w:t xml:space="preserve"> </w:t>
      </w:r>
      <w:r w:rsidRPr="00254533">
        <w:rPr>
          <w:rFonts w:asciiTheme="majorHAnsi" w:hAnsiTheme="majorHAnsi" w:cs="ArialMT"/>
          <w:sz w:val="22"/>
          <w:szCs w:val="22"/>
        </w:rPr>
        <w:t>profit for the previous three consecutive financial years as certified by Chartered Accountant can apply</w:t>
      </w:r>
      <w:r w:rsidR="00D26FFC" w:rsidRPr="00254533">
        <w:rPr>
          <w:rFonts w:asciiTheme="majorHAnsi" w:hAnsiTheme="majorHAnsi" w:cs="ArialMT"/>
          <w:sz w:val="22"/>
          <w:szCs w:val="22"/>
        </w:rPr>
        <w:t xml:space="preserve"> </w:t>
      </w:r>
      <w:r w:rsidRPr="00254533">
        <w:rPr>
          <w:rFonts w:asciiTheme="majorHAnsi" w:hAnsiTheme="majorHAnsi" w:cs="ArialMT"/>
          <w:sz w:val="22"/>
          <w:szCs w:val="22"/>
        </w:rPr>
        <w:t>provided they do not have any criminal records. AGE AND EDUCATIONAL QUALIFICATION ELIGIBILITY</w:t>
      </w:r>
      <w:r w:rsidR="00D26FFC" w:rsidRPr="00254533">
        <w:rPr>
          <w:rFonts w:asciiTheme="majorHAnsi" w:hAnsiTheme="majorHAnsi" w:cs="ArialMT"/>
          <w:sz w:val="22"/>
          <w:szCs w:val="22"/>
        </w:rPr>
        <w:t xml:space="preserve"> </w:t>
      </w:r>
      <w:r w:rsidRPr="00254533">
        <w:rPr>
          <w:rFonts w:asciiTheme="majorHAnsi" w:hAnsiTheme="majorHAnsi" w:cs="ArialMT"/>
          <w:sz w:val="22"/>
          <w:szCs w:val="22"/>
        </w:rPr>
        <w:t>CRITERIA WILL NOT BE APPLICABLE IN THESE CASES.</w:t>
      </w:r>
    </w:p>
    <w:p w:rsidR="00D26FFC" w:rsidRPr="00254533" w:rsidRDefault="00D26FFC" w:rsidP="00D26FFC">
      <w:pPr>
        <w:pStyle w:val="ListParagraph"/>
        <w:autoSpaceDE w:val="0"/>
        <w:autoSpaceDN w:val="0"/>
        <w:adjustRightInd w:val="0"/>
        <w:ind w:left="420"/>
        <w:rPr>
          <w:rFonts w:asciiTheme="majorHAnsi" w:hAnsiTheme="majorHAnsi" w:cs="ArialMT"/>
          <w:sz w:val="22"/>
          <w:szCs w:val="22"/>
        </w:rPr>
      </w:pPr>
    </w:p>
    <w:p w:rsidR="003D28DF" w:rsidRPr="00254533" w:rsidRDefault="003D28DF" w:rsidP="003D28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</w:rPr>
      </w:pPr>
      <w:r w:rsidRPr="00254533">
        <w:rPr>
          <w:rFonts w:asciiTheme="majorHAnsi" w:hAnsiTheme="majorHAnsi" w:cs="ArialMT"/>
        </w:rPr>
        <w:t>3. Candidates convicted for any criminal offence including that of moral turpitude / economic offences (other</w:t>
      </w:r>
      <w:r w:rsidR="00D26FFC" w:rsidRPr="00254533">
        <w:rPr>
          <w:rFonts w:asciiTheme="majorHAnsi" w:hAnsiTheme="majorHAnsi" w:cs="ArialMT"/>
        </w:rPr>
        <w:t xml:space="preserve"> </w:t>
      </w:r>
      <w:r w:rsidRPr="00254533">
        <w:rPr>
          <w:rFonts w:asciiTheme="majorHAnsi" w:hAnsiTheme="majorHAnsi" w:cs="ArialMT"/>
        </w:rPr>
        <w:t>than Freedom Struggle), are not eligible to apply.</w:t>
      </w:r>
      <w:r w:rsidR="00D26FFC" w:rsidRPr="00254533">
        <w:rPr>
          <w:rFonts w:asciiTheme="majorHAnsi" w:hAnsiTheme="majorHAnsi" w:cs="ArialMT"/>
        </w:rPr>
        <w:t xml:space="preserve"> </w:t>
      </w:r>
    </w:p>
    <w:p w:rsidR="00D26FFC" w:rsidRPr="00254533" w:rsidRDefault="00D26FFC" w:rsidP="003D28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</w:rPr>
      </w:pPr>
    </w:p>
    <w:p w:rsidR="003D28DF" w:rsidRPr="00254533" w:rsidRDefault="003D28DF" w:rsidP="003D28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</w:rPr>
      </w:pPr>
      <w:r w:rsidRPr="00254533">
        <w:rPr>
          <w:rFonts w:asciiTheme="majorHAnsi" w:hAnsiTheme="majorHAnsi" w:cs="ArialMT"/>
        </w:rPr>
        <w:t>4. In case of partnership firm, each partner should individually meet the eligibility criteria except 1(d).  Partnership</w:t>
      </w:r>
    </w:p>
    <w:p w:rsidR="003D28DF" w:rsidRPr="00254533" w:rsidRDefault="003D28DF" w:rsidP="003D28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</w:rPr>
      </w:pPr>
      <w:proofErr w:type="gramStart"/>
      <w:r w:rsidRPr="00254533">
        <w:rPr>
          <w:rFonts w:asciiTheme="majorHAnsi" w:hAnsiTheme="majorHAnsi" w:cs="ArialMT"/>
        </w:rPr>
        <w:t>firm</w:t>
      </w:r>
      <w:proofErr w:type="gramEnd"/>
      <w:r w:rsidRPr="00254533">
        <w:rPr>
          <w:rFonts w:asciiTheme="majorHAnsi" w:hAnsiTheme="majorHAnsi" w:cs="ArialMT"/>
        </w:rPr>
        <w:t xml:space="preserve"> must meet the eligibility criteria 1(d) as a whole.</w:t>
      </w:r>
    </w:p>
    <w:p w:rsidR="00D26FFC" w:rsidRPr="00254533" w:rsidRDefault="00D26FFC" w:rsidP="003D28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</w:rPr>
      </w:pPr>
    </w:p>
    <w:p w:rsidR="00166BEE" w:rsidRPr="00254533" w:rsidRDefault="00D26FFC" w:rsidP="003D28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</w:rPr>
      </w:pPr>
      <w:r w:rsidRPr="00254533">
        <w:rPr>
          <w:rFonts w:asciiTheme="majorHAnsi" w:hAnsiTheme="majorHAnsi" w:cs="ArialMT"/>
        </w:rPr>
        <w:t>5</w:t>
      </w:r>
      <w:r w:rsidR="003D28DF" w:rsidRPr="00254533">
        <w:rPr>
          <w:rFonts w:asciiTheme="majorHAnsi" w:hAnsiTheme="majorHAnsi" w:cs="ArialMT"/>
        </w:rPr>
        <w:t xml:space="preserve">. Existing </w:t>
      </w:r>
      <w:r w:rsidR="00166BEE" w:rsidRPr="00254533">
        <w:rPr>
          <w:rFonts w:asciiTheme="majorHAnsi" w:hAnsiTheme="majorHAnsi" w:cs="ArialMT"/>
        </w:rPr>
        <w:t xml:space="preserve">Lube Distributors of LIOC are not eligible to apply. </w:t>
      </w:r>
      <w:r w:rsidR="00AD3CAE" w:rsidRPr="00254533">
        <w:rPr>
          <w:rFonts w:asciiTheme="majorHAnsi" w:hAnsiTheme="majorHAnsi" w:cs="ArialMT"/>
        </w:rPr>
        <w:t>L</w:t>
      </w:r>
      <w:r w:rsidR="00166BEE" w:rsidRPr="00254533">
        <w:rPr>
          <w:rFonts w:asciiTheme="majorHAnsi" w:hAnsiTheme="majorHAnsi" w:cs="ArialMT"/>
        </w:rPr>
        <w:t>D whose distributorship contract has expired before the date of application and there is no renewal request pending at LIOC as on the date of application can apply.</w:t>
      </w:r>
    </w:p>
    <w:p w:rsidR="003D28DF" w:rsidRPr="00254533" w:rsidRDefault="003D28DF" w:rsidP="003D28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</w:rPr>
      </w:pPr>
    </w:p>
    <w:p w:rsidR="00857213" w:rsidRPr="00254533" w:rsidRDefault="00D26FFC" w:rsidP="00D26FF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  <w:r w:rsidRPr="00254533">
        <w:rPr>
          <w:rFonts w:asciiTheme="majorHAnsi" w:hAnsiTheme="majorHAnsi" w:cs="ArialMT"/>
        </w:rPr>
        <w:t>6</w:t>
      </w:r>
      <w:r w:rsidR="003D28DF" w:rsidRPr="00254533">
        <w:rPr>
          <w:rFonts w:asciiTheme="majorHAnsi" w:hAnsiTheme="majorHAnsi" w:cs="ArialMT"/>
        </w:rPr>
        <w:t xml:space="preserve">. </w:t>
      </w:r>
      <w:r w:rsidR="00166BEE" w:rsidRPr="00254533">
        <w:rPr>
          <w:rFonts w:asciiTheme="majorHAnsi" w:hAnsiTheme="majorHAnsi" w:cs="ArialMT"/>
        </w:rPr>
        <w:t xml:space="preserve">Existing </w:t>
      </w:r>
      <w:proofErr w:type="spellStart"/>
      <w:r w:rsidR="00166BEE" w:rsidRPr="00254533">
        <w:rPr>
          <w:rFonts w:asciiTheme="majorHAnsi" w:hAnsiTheme="majorHAnsi" w:cs="ArialMT"/>
        </w:rPr>
        <w:t>Stockiests</w:t>
      </w:r>
      <w:proofErr w:type="spellEnd"/>
      <w:r w:rsidR="00166BEE" w:rsidRPr="00254533">
        <w:rPr>
          <w:rFonts w:asciiTheme="majorHAnsi" w:hAnsiTheme="majorHAnsi" w:cs="ArialMT"/>
        </w:rPr>
        <w:t xml:space="preserve"> /</w:t>
      </w:r>
      <w:r w:rsidR="00DF1F88" w:rsidRPr="00254533">
        <w:rPr>
          <w:rFonts w:asciiTheme="majorHAnsi" w:hAnsiTheme="majorHAnsi" w:cs="ArialMT"/>
        </w:rPr>
        <w:t xml:space="preserve"> </w:t>
      </w:r>
      <w:r w:rsidR="00166BEE" w:rsidRPr="00254533">
        <w:rPr>
          <w:rFonts w:asciiTheme="majorHAnsi" w:hAnsiTheme="majorHAnsi" w:cs="ArialMT"/>
        </w:rPr>
        <w:t xml:space="preserve">Distributors of competing brand of Servo can apply. On selection and appointment the person is to resign from the </w:t>
      </w:r>
      <w:proofErr w:type="spellStart"/>
      <w:r w:rsidR="00166BEE" w:rsidRPr="00254533">
        <w:rPr>
          <w:rFonts w:asciiTheme="majorHAnsi" w:hAnsiTheme="majorHAnsi" w:cs="ArialMT"/>
        </w:rPr>
        <w:t>Stockiestship</w:t>
      </w:r>
      <w:proofErr w:type="spellEnd"/>
      <w:r w:rsidR="00166BEE" w:rsidRPr="00254533">
        <w:rPr>
          <w:rFonts w:asciiTheme="majorHAnsi" w:hAnsiTheme="majorHAnsi" w:cs="ArialMT"/>
        </w:rPr>
        <w:t xml:space="preserve"> / </w:t>
      </w:r>
      <w:r w:rsidR="00857213" w:rsidRPr="00254533">
        <w:rPr>
          <w:rFonts w:asciiTheme="majorHAnsi" w:hAnsiTheme="majorHAnsi" w:cs="ArialMT"/>
        </w:rPr>
        <w:t xml:space="preserve">Distributorship of the competing brand &amp; resignation accepted within </w:t>
      </w:r>
      <w:r w:rsidR="00B60B50" w:rsidRPr="00254533">
        <w:rPr>
          <w:rFonts w:asciiTheme="majorHAnsi" w:hAnsiTheme="majorHAnsi" w:cs="ArialMT"/>
        </w:rPr>
        <w:t>three months of appointment as L</w:t>
      </w:r>
      <w:r w:rsidR="00857213" w:rsidRPr="00254533">
        <w:rPr>
          <w:rFonts w:asciiTheme="majorHAnsi" w:hAnsiTheme="majorHAnsi" w:cs="ArialMT"/>
        </w:rPr>
        <w:t>D.</w:t>
      </w:r>
    </w:p>
    <w:p w:rsidR="00857213" w:rsidRPr="00254533" w:rsidRDefault="00857213" w:rsidP="00D26FF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</w:p>
    <w:p w:rsidR="00857213" w:rsidRPr="00254533" w:rsidRDefault="00857213" w:rsidP="00D26FF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</w:p>
    <w:p w:rsidR="003D28DF" w:rsidRPr="00254533" w:rsidRDefault="00857213" w:rsidP="00D26FF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  <w:r w:rsidRPr="00254533">
        <w:rPr>
          <w:rFonts w:asciiTheme="majorHAnsi" w:hAnsiTheme="majorHAnsi" w:cs="ArialMT"/>
        </w:rPr>
        <w:t>7.</w:t>
      </w:r>
      <w:r w:rsidR="00166BEE" w:rsidRPr="00254533">
        <w:rPr>
          <w:rFonts w:asciiTheme="majorHAnsi" w:hAnsiTheme="majorHAnsi" w:cs="ArialMT"/>
        </w:rPr>
        <w:t xml:space="preserve">  </w:t>
      </w:r>
      <w:r w:rsidR="003D28DF" w:rsidRPr="00254533">
        <w:rPr>
          <w:rFonts w:asciiTheme="majorHAnsi" w:hAnsiTheme="majorHAnsi" w:cs="ArialMT"/>
        </w:rPr>
        <w:t>Firm/Proprietor/Partners of any Lube manufacturing firm are not eligible to apply. Limited</w:t>
      </w:r>
      <w:r w:rsidR="00D26FFC" w:rsidRPr="00254533">
        <w:rPr>
          <w:rFonts w:asciiTheme="majorHAnsi" w:hAnsiTheme="majorHAnsi" w:cs="ArialMT"/>
        </w:rPr>
        <w:t xml:space="preserve"> </w:t>
      </w:r>
      <w:r w:rsidR="003D28DF" w:rsidRPr="00254533">
        <w:rPr>
          <w:rFonts w:asciiTheme="majorHAnsi" w:hAnsiTheme="majorHAnsi" w:cs="ArialMT"/>
        </w:rPr>
        <w:t>Company/Registered co-operative society manufacturing Lubricants are not eligible to apply.</w:t>
      </w:r>
      <w:r w:rsidR="00D26FFC" w:rsidRPr="00254533">
        <w:rPr>
          <w:rFonts w:asciiTheme="majorHAnsi" w:hAnsiTheme="majorHAnsi" w:cs="ArialMT"/>
        </w:rPr>
        <w:t xml:space="preserve"> </w:t>
      </w:r>
      <w:r w:rsidR="003D28DF" w:rsidRPr="00254533">
        <w:rPr>
          <w:rFonts w:asciiTheme="majorHAnsi" w:hAnsiTheme="majorHAnsi" w:cs="ArialMT"/>
        </w:rPr>
        <w:t>Chairman/Managing Director/Directors or any other functionary of any Limited company manufacturing Lubricants</w:t>
      </w:r>
      <w:r w:rsidR="00D26FFC" w:rsidRPr="00254533">
        <w:rPr>
          <w:rFonts w:asciiTheme="majorHAnsi" w:hAnsiTheme="majorHAnsi" w:cs="ArialMT"/>
        </w:rPr>
        <w:t xml:space="preserve"> </w:t>
      </w:r>
      <w:r w:rsidR="003D28DF" w:rsidRPr="00254533">
        <w:rPr>
          <w:rFonts w:asciiTheme="majorHAnsi" w:hAnsiTheme="majorHAnsi" w:cs="ArialMT"/>
        </w:rPr>
        <w:t xml:space="preserve">can apply as individual. Once selected and received LOI for the </w:t>
      </w:r>
      <w:r w:rsidR="00AD3CAE" w:rsidRPr="00254533">
        <w:rPr>
          <w:rFonts w:asciiTheme="majorHAnsi" w:hAnsiTheme="majorHAnsi" w:cs="ArialMT"/>
        </w:rPr>
        <w:t xml:space="preserve">Lube </w:t>
      </w:r>
      <w:r w:rsidR="003D28DF" w:rsidRPr="00254533">
        <w:rPr>
          <w:rFonts w:asciiTheme="majorHAnsi" w:hAnsiTheme="majorHAnsi" w:cs="ArialMT"/>
        </w:rPr>
        <w:t>distributorship, such applicant is</w:t>
      </w:r>
      <w:r w:rsidR="00D26FFC" w:rsidRPr="00254533">
        <w:rPr>
          <w:rFonts w:asciiTheme="majorHAnsi" w:hAnsiTheme="majorHAnsi" w:cs="ArialMT"/>
        </w:rPr>
        <w:t xml:space="preserve"> </w:t>
      </w:r>
      <w:r w:rsidR="003D28DF" w:rsidRPr="00254533">
        <w:rPr>
          <w:rFonts w:asciiTheme="majorHAnsi" w:hAnsiTheme="majorHAnsi" w:cs="ArialMT"/>
        </w:rPr>
        <w:t>to resign from any capacity in the Limited Company and board resolution accepting such resignation to be</w:t>
      </w:r>
      <w:r w:rsidR="00D26FFC" w:rsidRPr="00254533">
        <w:rPr>
          <w:rFonts w:asciiTheme="majorHAnsi" w:hAnsiTheme="majorHAnsi" w:cs="ArialMT"/>
        </w:rPr>
        <w:t xml:space="preserve"> </w:t>
      </w:r>
      <w:r w:rsidR="003D28DF" w:rsidRPr="00254533">
        <w:rPr>
          <w:rFonts w:asciiTheme="majorHAnsi" w:hAnsiTheme="majorHAnsi" w:cs="ArialMT"/>
        </w:rPr>
        <w:t xml:space="preserve">submitted to LIOC before appointment as </w:t>
      </w:r>
      <w:r w:rsidR="00AD3CAE" w:rsidRPr="00254533">
        <w:rPr>
          <w:rFonts w:asciiTheme="majorHAnsi" w:hAnsiTheme="majorHAnsi" w:cs="ArialMT"/>
        </w:rPr>
        <w:t>Lube</w:t>
      </w:r>
      <w:r w:rsidR="003D28DF" w:rsidRPr="00254533">
        <w:rPr>
          <w:rFonts w:asciiTheme="majorHAnsi" w:hAnsiTheme="majorHAnsi" w:cs="ArialMT"/>
        </w:rPr>
        <w:t xml:space="preserve"> Distributorship.</w:t>
      </w:r>
    </w:p>
    <w:p w:rsidR="003D28DF" w:rsidRPr="00254533" w:rsidRDefault="003D28DF" w:rsidP="003D28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</w:rPr>
      </w:pPr>
    </w:p>
    <w:p w:rsidR="003D28DF" w:rsidRPr="00254533" w:rsidRDefault="00857213" w:rsidP="003D28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</w:rPr>
      </w:pPr>
      <w:r w:rsidRPr="00254533">
        <w:rPr>
          <w:rFonts w:asciiTheme="majorHAnsi" w:hAnsiTheme="majorHAnsi" w:cs="ArialMT"/>
        </w:rPr>
        <w:t>8</w:t>
      </w:r>
      <w:r w:rsidR="003D28DF" w:rsidRPr="00254533">
        <w:rPr>
          <w:rFonts w:asciiTheme="majorHAnsi" w:hAnsiTheme="majorHAnsi" w:cs="ArialMT"/>
        </w:rPr>
        <w:t>. Candidates with successfully demonstrated capability in redistribution for at least 3 years as dealership</w:t>
      </w:r>
      <w:r w:rsidR="00D26FFC" w:rsidRPr="00254533">
        <w:rPr>
          <w:rFonts w:asciiTheme="majorHAnsi" w:hAnsiTheme="majorHAnsi" w:cs="ArialMT"/>
        </w:rPr>
        <w:t xml:space="preserve"> </w:t>
      </w:r>
      <w:r w:rsidR="003D28DF" w:rsidRPr="00254533">
        <w:rPr>
          <w:rFonts w:asciiTheme="majorHAnsi" w:hAnsiTheme="majorHAnsi" w:cs="ArialMT"/>
        </w:rPr>
        <w:t>of products like chemicals, gases, machinery spare parts, lubricants</w:t>
      </w:r>
      <w:r w:rsidR="00DF1F88" w:rsidRPr="00254533">
        <w:rPr>
          <w:rFonts w:asciiTheme="majorHAnsi" w:hAnsiTheme="majorHAnsi" w:cs="ArialMT"/>
        </w:rPr>
        <w:t xml:space="preserve"> </w:t>
      </w:r>
      <w:r w:rsidR="003D28DF" w:rsidRPr="00254533">
        <w:rPr>
          <w:rFonts w:asciiTheme="majorHAnsi" w:hAnsiTheme="majorHAnsi" w:cs="ArialMT"/>
        </w:rPr>
        <w:t>etc) would be preferred. Capabilities</w:t>
      </w:r>
      <w:r w:rsidR="00D26FFC" w:rsidRPr="00254533">
        <w:rPr>
          <w:rFonts w:asciiTheme="majorHAnsi" w:hAnsiTheme="majorHAnsi" w:cs="ArialMT"/>
        </w:rPr>
        <w:t xml:space="preserve"> </w:t>
      </w:r>
      <w:r w:rsidR="003D28DF" w:rsidRPr="00254533">
        <w:rPr>
          <w:rFonts w:asciiTheme="majorHAnsi" w:hAnsiTheme="majorHAnsi" w:cs="ArialMT"/>
        </w:rPr>
        <w:t xml:space="preserve">in </w:t>
      </w:r>
      <w:r w:rsidR="00AD3CAE" w:rsidRPr="00254533">
        <w:rPr>
          <w:rFonts w:asciiTheme="majorHAnsi" w:hAnsiTheme="majorHAnsi" w:cs="ArialMT"/>
        </w:rPr>
        <w:t>Lubricant distribution</w:t>
      </w:r>
      <w:r w:rsidR="003D28DF" w:rsidRPr="00254533">
        <w:rPr>
          <w:rFonts w:asciiTheme="majorHAnsi" w:hAnsiTheme="majorHAnsi" w:cs="ArialMT"/>
        </w:rPr>
        <w:t xml:space="preserve"> would be </w:t>
      </w:r>
      <w:r w:rsidR="00AD3CAE" w:rsidRPr="00254533">
        <w:rPr>
          <w:rFonts w:asciiTheme="majorHAnsi" w:hAnsiTheme="majorHAnsi" w:cs="ArialMT"/>
        </w:rPr>
        <w:t>an</w:t>
      </w:r>
      <w:r w:rsidR="003D28DF" w:rsidRPr="00254533">
        <w:rPr>
          <w:rFonts w:asciiTheme="majorHAnsi" w:hAnsiTheme="majorHAnsi" w:cs="ArialMT"/>
        </w:rPr>
        <w:t xml:space="preserve"> added advantage.</w:t>
      </w:r>
    </w:p>
    <w:p w:rsidR="003D28DF" w:rsidRPr="00254533" w:rsidRDefault="003D28DF" w:rsidP="003D28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</w:rPr>
      </w:pPr>
    </w:p>
    <w:p w:rsidR="003D28DF" w:rsidRPr="00254533" w:rsidRDefault="00857213" w:rsidP="003D28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</w:rPr>
      </w:pPr>
      <w:r w:rsidRPr="00254533">
        <w:rPr>
          <w:rFonts w:asciiTheme="majorHAnsi" w:hAnsiTheme="majorHAnsi" w:cs="ArialMT"/>
        </w:rPr>
        <w:t>9</w:t>
      </w:r>
      <w:r w:rsidR="003D28DF" w:rsidRPr="00254533">
        <w:rPr>
          <w:rFonts w:asciiTheme="majorHAnsi" w:hAnsiTheme="majorHAnsi" w:cs="ArialMT"/>
        </w:rPr>
        <w:t xml:space="preserve">. The candidate selected as </w:t>
      </w:r>
      <w:r w:rsidR="00AD3CAE" w:rsidRPr="00254533">
        <w:rPr>
          <w:rFonts w:asciiTheme="majorHAnsi" w:hAnsiTheme="majorHAnsi" w:cs="ArialMT"/>
        </w:rPr>
        <w:t>L</w:t>
      </w:r>
      <w:r w:rsidR="003D28DF" w:rsidRPr="00254533">
        <w:rPr>
          <w:rFonts w:asciiTheme="majorHAnsi" w:hAnsiTheme="majorHAnsi" w:cs="ArialMT"/>
        </w:rPr>
        <w:t>D shall be a full time working distributorship. Further, details of the eligibility</w:t>
      </w:r>
      <w:r w:rsidR="00D26FFC" w:rsidRPr="00254533">
        <w:rPr>
          <w:rFonts w:asciiTheme="majorHAnsi" w:hAnsiTheme="majorHAnsi" w:cs="ArialMT"/>
        </w:rPr>
        <w:t xml:space="preserve"> </w:t>
      </w:r>
      <w:r w:rsidR="003D28DF" w:rsidRPr="00254533">
        <w:rPr>
          <w:rFonts w:asciiTheme="majorHAnsi" w:hAnsiTheme="majorHAnsi" w:cs="ArialMT"/>
        </w:rPr>
        <w:t>criteria and conditions as mentioned in the Application Form shall apply.</w:t>
      </w:r>
    </w:p>
    <w:p w:rsidR="003D28DF" w:rsidRPr="00254533" w:rsidRDefault="003D28DF" w:rsidP="003D28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</w:rPr>
      </w:pPr>
    </w:p>
    <w:p w:rsidR="003D28DF" w:rsidRPr="00254533" w:rsidRDefault="00857213" w:rsidP="00D26FF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  <w:r w:rsidRPr="00254533">
        <w:rPr>
          <w:rFonts w:asciiTheme="majorHAnsi" w:hAnsiTheme="majorHAnsi" w:cs="ArialMT"/>
        </w:rPr>
        <w:t>10.</w:t>
      </w:r>
      <w:r w:rsidR="003D28DF" w:rsidRPr="00254533">
        <w:rPr>
          <w:rFonts w:asciiTheme="majorHAnsi" w:hAnsiTheme="majorHAnsi" w:cs="ArialMT"/>
        </w:rPr>
        <w:t xml:space="preserve"> Application should be made on prescribed form available on payment of a non-refundable fee of Rs 1000/-</w:t>
      </w:r>
      <w:r w:rsidR="00D26FFC" w:rsidRPr="00254533">
        <w:rPr>
          <w:rFonts w:asciiTheme="majorHAnsi" w:hAnsiTheme="majorHAnsi" w:cs="ArialMT"/>
        </w:rPr>
        <w:t xml:space="preserve"> </w:t>
      </w:r>
      <w:r w:rsidR="003D28DF" w:rsidRPr="00254533">
        <w:rPr>
          <w:rFonts w:asciiTheme="majorHAnsi" w:hAnsiTheme="majorHAnsi" w:cs="ArialMT"/>
        </w:rPr>
        <w:t>(Rupees One thousand Only) by a Crossed Account Payee Demand Draft / Pay order drawn on any Scheduled</w:t>
      </w:r>
      <w:r w:rsidR="00D26FFC" w:rsidRPr="00254533">
        <w:rPr>
          <w:rFonts w:asciiTheme="majorHAnsi" w:hAnsiTheme="majorHAnsi" w:cs="ArialMT"/>
        </w:rPr>
        <w:t xml:space="preserve"> </w:t>
      </w:r>
      <w:r w:rsidR="003D28DF" w:rsidRPr="00254533">
        <w:rPr>
          <w:rFonts w:asciiTheme="majorHAnsi" w:hAnsiTheme="majorHAnsi" w:cs="ArialMT"/>
        </w:rPr>
        <w:t xml:space="preserve">Bank in </w:t>
      </w:r>
      <w:proofErr w:type="spellStart"/>
      <w:r w:rsidR="003D28DF" w:rsidRPr="00254533">
        <w:rPr>
          <w:rFonts w:asciiTheme="majorHAnsi" w:hAnsiTheme="majorHAnsi" w:cs="ArialMT"/>
        </w:rPr>
        <w:t>favour</w:t>
      </w:r>
      <w:proofErr w:type="spellEnd"/>
      <w:r w:rsidR="003D28DF" w:rsidRPr="00254533">
        <w:rPr>
          <w:rFonts w:asciiTheme="majorHAnsi" w:hAnsiTheme="majorHAnsi" w:cs="ArialMT"/>
        </w:rPr>
        <w:t xml:space="preserve"> of Lanka IOC PLC payable at Colombo either personally or by making a written request</w:t>
      </w:r>
      <w:r w:rsidR="00D26FFC" w:rsidRPr="00254533">
        <w:rPr>
          <w:rFonts w:asciiTheme="majorHAnsi" w:hAnsiTheme="majorHAnsi" w:cs="ArialMT"/>
        </w:rPr>
        <w:t xml:space="preserve"> </w:t>
      </w:r>
      <w:r w:rsidR="003D28DF" w:rsidRPr="00254533">
        <w:rPr>
          <w:rFonts w:asciiTheme="majorHAnsi" w:hAnsiTheme="majorHAnsi" w:cs="ArialMT"/>
        </w:rPr>
        <w:t>specifying the name of the location, through Registered Post</w:t>
      </w:r>
      <w:r w:rsidR="00254533" w:rsidRPr="00254533">
        <w:rPr>
          <w:rFonts w:asciiTheme="majorHAnsi" w:hAnsiTheme="majorHAnsi" w:cs="ArialMT"/>
        </w:rPr>
        <w:t>.</w:t>
      </w:r>
      <w:r w:rsidR="00D26FFC" w:rsidRPr="00254533">
        <w:rPr>
          <w:rFonts w:asciiTheme="majorHAnsi" w:hAnsiTheme="majorHAnsi" w:cs="ArialMT"/>
        </w:rPr>
        <w:t xml:space="preserve"> </w:t>
      </w:r>
    </w:p>
    <w:p w:rsidR="00D26FFC" w:rsidRPr="00254533" w:rsidRDefault="00D26FFC" w:rsidP="00D26FF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</w:rPr>
      </w:pPr>
    </w:p>
    <w:p w:rsidR="003D28DF" w:rsidRPr="00254533" w:rsidRDefault="003D28DF" w:rsidP="003D28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</w:rPr>
      </w:pPr>
      <w:r w:rsidRPr="00254533">
        <w:rPr>
          <w:rFonts w:asciiTheme="majorHAnsi" w:hAnsiTheme="majorHAnsi" w:cs="Arial-BoldMT"/>
          <w:b/>
          <w:bCs/>
        </w:rPr>
        <w:t>Senior Vice President (Lubes Marketing &amp; Production),</w:t>
      </w:r>
    </w:p>
    <w:p w:rsidR="003D28DF" w:rsidRPr="00254533" w:rsidRDefault="003D28DF" w:rsidP="003D28DF">
      <w:pPr>
        <w:rPr>
          <w:rFonts w:asciiTheme="majorHAnsi" w:hAnsiTheme="majorHAnsi" w:cs="Arial-BoldMT"/>
          <w:b/>
          <w:bCs/>
        </w:rPr>
      </w:pPr>
      <w:proofErr w:type="gramStart"/>
      <w:r w:rsidRPr="00254533">
        <w:rPr>
          <w:rFonts w:asciiTheme="majorHAnsi" w:hAnsiTheme="majorHAnsi" w:cs="Arial-BoldMT"/>
          <w:b/>
          <w:bCs/>
        </w:rPr>
        <w:t>LANKA IOC PLC Level 20, West Tower, World Trade Centre, Echelon Square, Colombo 01.</w:t>
      </w:r>
      <w:proofErr w:type="gramEnd"/>
    </w:p>
    <w:p w:rsidR="003D28DF" w:rsidRPr="00254533" w:rsidRDefault="003D28DF" w:rsidP="00D26FF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  <w:r w:rsidRPr="00254533">
        <w:rPr>
          <w:rFonts w:asciiTheme="majorHAnsi" w:hAnsiTheme="majorHAnsi" w:cs="ArialMT"/>
        </w:rPr>
        <w:t>Application form can also be downloaded from our Website www.lankaioc.com. Candidates applying in the</w:t>
      </w:r>
      <w:r w:rsidR="00D26FFC" w:rsidRPr="00254533">
        <w:rPr>
          <w:rFonts w:asciiTheme="majorHAnsi" w:hAnsiTheme="majorHAnsi" w:cs="ArialMT"/>
        </w:rPr>
        <w:t xml:space="preserve"> </w:t>
      </w:r>
      <w:r w:rsidRPr="00254533">
        <w:rPr>
          <w:rFonts w:asciiTheme="majorHAnsi" w:hAnsiTheme="majorHAnsi" w:cs="ArialMT"/>
        </w:rPr>
        <w:t>Application form downloaded from our Website are required to enclose the Application fee of Rs 1000/- by a</w:t>
      </w:r>
      <w:r w:rsidR="00D26FFC" w:rsidRPr="00254533">
        <w:rPr>
          <w:rFonts w:asciiTheme="majorHAnsi" w:hAnsiTheme="majorHAnsi" w:cs="ArialMT"/>
        </w:rPr>
        <w:t xml:space="preserve"> </w:t>
      </w:r>
      <w:r w:rsidRPr="00254533">
        <w:rPr>
          <w:rFonts w:asciiTheme="majorHAnsi" w:hAnsiTheme="majorHAnsi" w:cs="ArialMT"/>
        </w:rPr>
        <w:t xml:space="preserve">Crossed Account Payee Demand Draft/Pay order drawn on any scheduled Bank in </w:t>
      </w:r>
      <w:proofErr w:type="spellStart"/>
      <w:r w:rsidRPr="00254533">
        <w:rPr>
          <w:rFonts w:asciiTheme="majorHAnsi" w:hAnsiTheme="majorHAnsi" w:cs="ArialMT"/>
        </w:rPr>
        <w:t>favour</w:t>
      </w:r>
      <w:proofErr w:type="spellEnd"/>
      <w:r w:rsidRPr="00254533">
        <w:rPr>
          <w:rFonts w:asciiTheme="majorHAnsi" w:hAnsiTheme="majorHAnsi" w:cs="ArialMT"/>
        </w:rPr>
        <w:t xml:space="preserve"> of Lanka IOC PLC</w:t>
      </w:r>
      <w:r w:rsidR="00D26FFC" w:rsidRPr="00254533">
        <w:rPr>
          <w:rFonts w:asciiTheme="majorHAnsi" w:hAnsiTheme="majorHAnsi" w:cs="ArialMT"/>
        </w:rPr>
        <w:t xml:space="preserve"> </w:t>
      </w:r>
      <w:r w:rsidRPr="00254533">
        <w:rPr>
          <w:rFonts w:asciiTheme="majorHAnsi" w:hAnsiTheme="majorHAnsi" w:cs="ArialMT"/>
        </w:rPr>
        <w:t>payable at Colombo.</w:t>
      </w:r>
    </w:p>
    <w:p w:rsidR="00D26FFC" w:rsidRPr="00254533" w:rsidRDefault="00D26FFC" w:rsidP="00D26FF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</w:p>
    <w:p w:rsidR="003D28DF" w:rsidRPr="00254533" w:rsidRDefault="003D28DF" w:rsidP="00D26FF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  <w:r w:rsidRPr="00254533">
        <w:rPr>
          <w:rFonts w:asciiTheme="majorHAnsi" w:hAnsiTheme="majorHAnsi" w:cs="ArialMT"/>
        </w:rPr>
        <w:t>1</w:t>
      </w:r>
      <w:r w:rsidR="00082329" w:rsidRPr="00254533">
        <w:rPr>
          <w:rFonts w:asciiTheme="majorHAnsi" w:hAnsiTheme="majorHAnsi" w:cs="ArialMT"/>
        </w:rPr>
        <w:t>1</w:t>
      </w:r>
      <w:r w:rsidRPr="00254533">
        <w:rPr>
          <w:rFonts w:asciiTheme="majorHAnsi" w:hAnsiTheme="majorHAnsi" w:cs="ArialMT"/>
        </w:rPr>
        <w:t xml:space="preserve">. Application forms and enclosures complete in all respect must be submitted </w:t>
      </w:r>
      <w:r w:rsidR="00082329" w:rsidRPr="00254533">
        <w:rPr>
          <w:rFonts w:asciiTheme="majorHAnsi" w:hAnsiTheme="majorHAnsi" w:cs="ArialMT"/>
        </w:rPr>
        <w:t>in duplicate so as to reach the office address mentioned under item 1</w:t>
      </w:r>
      <w:r w:rsidR="00254533" w:rsidRPr="00254533">
        <w:rPr>
          <w:rFonts w:asciiTheme="majorHAnsi" w:hAnsiTheme="majorHAnsi" w:cs="ArialMT"/>
        </w:rPr>
        <w:t>0</w:t>
      </w:r>
      <w:r w:rsidR="00082329" w:rsidRPr="00254533">
        <w:rPr>
          <w:rFonts w:asciiTheme="majorHAnsi" w:hAnsiTheme="majorHAnsi" w:cs="ArialMT"/>
        </w:rPr>
        <w:t xml:space="preserve"> above on or before </w:t>
      </w:r>
      <w:r w:rsidRPr="00254533">
        <w:rPr>
          <w:rFonts w:asciiTheme="majorHAnsi" w:hAnsiTheme="majorHAnsi" w:cs="ArialMT"/>
        </w:rPr>
        <w:t xml:space="preserve">1600 hrs on </w:t>
      </w:r>
      <w:r w:rsidR="00254533" w:rsidRPr="00254533">
        <w:rPr>
          <w:rFonts w:asciiTheme="majorHAnsi" w:hAnsiTheme="majorHAnsi" w:cs="ArialMT"/>
        </w:rPr>
        <w:t>30</w:t>
      </w:r>
      <w:r w:rsidR="00254533" w:rsidRPr="00254533">
        <w:rPr>
          <w:rFonts w:asciiTheme="majorHAnsi" w:hAnsiTheme="majorHAnsi" w:cs="ArialMT"/>
          <w:vertAlign w:val="superscript"/>
        </w:rPr>
        <w:t>th</w:t>
      </w:r>
      <w:r w:rsidR="00254533" w:rsidRPr="00254533">
        <w:rPr>
          <w:rFonts w:asciiTheme="majorHAnsi" w:hAnsiTheme="majorHAnsi" w:cs="ArialMT"/>
        </w:rPr>
        <w:t xml:space="preserve"> November 2018</w:t>
      </w:r>
      <w:r w:rsidRPr="00254533">
        <w:rPr>
          <w:rFonts w:asciiTheme="majorHAnsi" w:hAnsiTheme="majorHAnsi" w:cs="ArialMT"/>
        </w:rPr>
        <w:t>. The company</w:t>
      </w:r>
      <w:r w:rsidR="00D26FFC" w:rsidRPr="00254533">
        <w:rPr>
          <w:rFonts w:asciiTheme="majorHAnsi" w:hAnsiTheme="majorHAnsi" w:cs="ArialMT"/>
        </w:rPr>
        <w:t xml:space="preserve"> </w:t>
      </w:r>
      <w:r w:rsidRPr="00254533">
        <w:rPr>
          <w:rFonts w:asciiTheme="majorHAnsi" w:hAnsiTheme="majorHAnsi" w:cs="ArialMT"/>
        </w:rPr>
        <w:t>reserves the right to cancel/ withdraw/ amend this advertisement or extend the due date at its sole discretion</w:t>
      </w:r>
      <w:r w:rsidR="00D26FFC" w:rsidRPr="00254533">
        <w:rPr>
          <w:rFonts w:asciiTheme="majorHAnsi" w:hAnsiTheme="majorHAnsi" w:cs="ArialMT"/>
        </w:rPr>
        <w:t xml:space="preserve"> </w:t>
      </w:r>
      <w:r w:rsidRPr="00254533">
        <w:rPr>
          <w:rFonts w:asciiTheme="majorHAnsi" w:hAnsiTheme="majorHAnsi" w:cs="ArialMT"/>
        </w:rPr>
        <w:t>without assigning any reason.</w:t>
      </w:r>
    </w:p>
    <w:p w:rsidR="00D26FFC" w:rsidRPr="00254533" w:rsidRDefault="00D26FFC" w:rsidP="003D28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</w:rPr>
      </w:pPr>
    </w:p>
    <w:p w:rsidR="00082329" w:rsidRPr="00254533" w:rsidRDefault="00082329" w:rsidP="009A2F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</w:rPr>
      </w:pPr>
      <w:r w:rsidRPr="00254533">
        <w:rPr>
          <w:rFonts w:asciiTheme="majorHAnsi" w:hAnsiTheme="majorHAnsi" w:cs="ArialMT"/>
        </w:rPr>
        <w:t xml:space="preserve">12 For any further clarifications, Please contact </w:t>
      </w:r>
      <w:r w:rsidR="00AD3CAE" w:rsidRPr="00254533">
        <w:rPr>
          <w:rFonts w:asciiTheme="majorHAnsi" w:hAnsiTheme="majorHAnsi" w:cs="ArialMT"/>
        </w:rPr>
        <w:t>following personnel with the given</w:t>
      </w:r>
      <w:r w:rsidRPr="00254533">
        <w:rPr>
          <w:rFonts w:asciiTheme="majorHAnsi" w:hAnsiTheme="majorHAnsi" w:cs="ArialMT"/>
        </w:rPr>
        <w:t xml:space="preserve"> contact number</w:t>
      </w:r>
      <w:r w:rsidR="00AD3CAE" w:rsidRPr="00254533">
        <w:rPr>
          <w:rFonts w:asciiTheme="majorHAnsi" w:hAnsiTheme="majorHAnsi" w:cs="ArialMT"/>
        </w:rPr>
        <w:t>s</w:t>
      </w:r>
      <w:r w:rsidRPr="00254533">
        <w:rPr>
          <w:rFonts w:asciiTheme="majorHAnsi" w:hAnsiTheme="majorHAnsi" w:cs="ArialMT"/>
        </w:rPr>
        <w:t>.</w:t>
      </w:r>
    </w:p>
    <w:p w:rsidR="00AD3CAE" w:rsidRPr="00254533" w:rsidRDefault="00AD3CAE" w:rsidP="009A2F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</w:rPr>
      </w:pPr>
    </w:p>
    <w:p w:rsidR="00082329" w:rsidRPr="00254533" w:rsidRDefault="00AD3CAE" w:rsidP="009A2F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b/>
        </w:rPr>
      </w:pPr>
      <w:proofErr w:type="spellStart"/>
      <w:r w:rsidRPr="00254533">
        <w:rPr>
          <w:rFonts w:asciiTheme="majorHAnsi" w:hAnsiTheme="majorHAnsi" w:cs="ArialMT"/>
          <w:b/>
        </w:rPr>
        <w:t>Mr</w:t>
      </w:r>
      <w:proofErr w:type="spellEnd"/>
      <w:r w:rsidRPr="00254533">
        <w:rPr>
          <w:rFonts w:asciiTheme="majorHAnsi" w:hAnsiTheme="majorHAnsi" w:cs="ArialMT"/>
          <w:b/>
        </w:rPr>
        <w:t xml:space="preserve"> </w:t>
      </w:r>
      <w:proofErr w:type="spellStart"/>
      <w:r w:rsidRPr="00254533">
        <w:rPr>
          <w:rFonts w:asciiTheme="majorHAnsi" w:hAnsiTheme="majorHAnsi" w:cs="ArialMT"/>
          <w:b/>
        </w:rPr>
        <w:t>Arafath</w:t>
      </w:r>
      <w:proofErr w:type="spellEnd"/>
      <w:r w:rsidRPr="00254533">
        <w:rPr>
          <w:rFonts w:asciiTheme="majorHAnsi" w:hAnsiTheme="majorHAnsi" w:cs="ArialMT"/>
          <w:b/>
        </w:rPr>
        <w:t xml:space="preserve"> Ismail </w:t>
      </w:r>
      <w:r w:rsidR="00254533" w:rsidRPr="00254533">
        <w:rPr>
          <w:rFonts w:asciiTheme="majorHAnsi" w:hAnsiTheme="majorHAnsi" w:cs="ArialMT"/>
          <w:b/>
        </w:rPr>
        <w:t>–Manager (Lubes &amp; Special Products</w:t>
      </w:r>
      <w:proofErr w:type="gramStart"/>
      <w:r w:rsidR="00254533" w:rsidRPr="00254533">
        <w:rPr>
          <w:rFonts w:asciiTheme="majorHAnsi" w:hAnsiTheme="majorHAnsi" w:cs="ArialMT"/>
          <w:b/>
        </w:rPr>
        <w:t>) :</w:t>
      </w:r>
      <w:proofErr w:type="gramEnd"/>
      <w:r w:rsidRPr="00254533">
        <w:rPr>
          <w:rFonts w:asciiTheme="majorHAnsi" w:hAnsiTheme="majorHAnsi" w:cs="ArialMT"/>
          <w:b/>
        </w:rPr>
        <w:t>– 075 9</w:t>
      </w:r>
      <w:r w:rsidR="00254533" w:rsidRPr="00254533">
        <w:rPr>
          <w:rFonts w:asciiTheme="majorHAnsi" w:hAnsiTheme="majorHAnsi" w:cs="ArialMT"/>
          <w:b/>
        </w:rPr>
        <w:t xml:space="preserve"> </w:t>
      </w:r>
      <w:r w:rsidRPr="00254533">
        <w:rPr>
          <w:rFonts w:asciiTheme="majorHAnsi" w:hAnsiTheme="majorHAnsi" w:cs="ArialMT"/>
          <w:b/>
        </w:rPr>
        <w:t>278</w:t>
      </w:r>
      <w:r w:rsidR="00254533" w:rsidRPr="00254533">
        <w:rPr>
          <w:rFonts w:asciiTheme="majorHAnsi" w:hAnsiTheme="majorHAnsi" w:cs="ArialMT"/>
          <w:b/>
        </w:rPr>
        <w:t xml:space="preserve"> </w:t>
      </w:r>
      <w:r w:rsidRPr="00254533">
        <w:rPr>
          <w:rFonts w:asciiTheme="majorHAnsi" w:hAnsiTheme="majorHAnsi" w:cs="ArialMT"/>
          <w:b/>
        </w:rPr>
        <w:t>004</w:t>
      </w:r>
    </w:p>
    <w:p w:rsidR="00AD3CAE" w:rsidRPr="00254533" w:rsidRDefault="00254533" w:rsidP="009A2F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b/>
        </w:rPr>
      </w:pPr>
      <w:proofErr w:type="spellStart"/>
      <w:r w:rsidRPr="00254533">
        <w:rPr>
          <w:rFonts w:asciiTheme="majorHAnsi" w:hAnsiTheme="majorHAnsi" w:cs="ArialMT"/>
          <w:b/>
        </w:rPr>
        <w:t>Mr.Manjula</w:t>
      </w:r>
      <w:proofErr w:type="spellEnd"/>
      <w:r w:rsidRPr="00254533">
        <w:rPr>
          <w:rFonts w:asciiTheme="majorHAnsi" w:hAnsiTheme="majorHAnsi" w:cs="ArialMT"/>
          <w:b/>
        </w:rPr>
        <w:t xml:space="preserve"> </w:t>
      </w:r>
      <w:proofErr w:type="spellStart"/>
      <w:r w:rsidRPr="00254533">
        <w:rPr>
          <w:rFonts w:asciiTheme="majorHAnsi" w:hAnsiTheme="majorHAnsi" w:cs="ArialMT"/>
          <w:b/>
        </w:rPr>
        <w:t>Abeywickrama</w:t>
      </w:r>
      <w:proofErr w:type="spellEnd"/>
      <w:r w:rsidRPr="00254533">
        <w:rPr>
          <w:rFonts w:asciiTheme="majorHAnsi" w:hAnsiTheme="majorHAnsi" w:cs="ArialMT"/>
          <w:b/>
        </w:rPr>
        <w:t xml:space="preserve"> –</w:t>
      </w:r>
      <w:proofErr w:type="spellStart"/>
      <w:r w:rsidRPr="00254533">
        <w:rPr>
          <w:rFonts w:asciiTheme="majorHAnsi" w:hAnsiTheme="majorHAnsi" w:cs="ArialMT"/>
          <w:b/>
        </w:rPr>
        <w:t>Asst.Manager</w:t>
      </w:r>
      <w:proofErr w:type="spellEnd"/>
      <w:r w:rsidRPr="00254533">
        <w:rPr>
          <w:rFonts w:asciiTheme="majorHAnsi" w:hAnsiTheme="majorHAnsi" w:cs="ArialMT"/>
          <w:b/>
        </w:rPr>
        <w:t xml:space="preserve"> </w:t>
      </w:r>
      <w:proofErr w:type="gramStart"/>
      <w:r w:rsidRPr="00254533">
        <w:rPr>
          <w:rFonts w:asciiTheme="majorHAnsi" w:hAnsiTheme="majorHAnsi" w:cs="ArialMT"/>
          <w:b/>
        </w:rPr>
        <w:t>Commercial  :</w:t>
      </w:r>
      <w:proofErr w:type="gramEnd"/>
      <w:r w:rsidRPr="00254533">
        <w:rPr>
          <w:rFonts w:asciiTheme="majorHAnsi" w:hAnsiTheme="majorHAnsi" w:cs="ArialMT"/>
          <w:b/>
        </w:rPr>
        <w:t xml:space="preserve"> - 075 9 278 002</w:t>
      </w:r>
    </w:p>
    <w:p w:rsidR="003D28DF" w:rsidRPr="00254533" w:rsidRDefault="00AD3CAE" w:rsidP="009A2F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</w:rPr>
      </w:pPr>
      <w:r w:rsidRPr="00254533">
        <w:rPr>
          <w:rFonts w:asciiTheme="majorHAnsi" w:hAnsiTheme="majorHAnsi" w:cs="ArialMT"/>
        </w:rPr>
        <w:t xml:space="preserve"> </w:t>
      </w:r>
    </w:p>
    <w:p w:rsidR="003D28DF" w:rsidRPr="00254533" w:rsidRDefault="003D28DF" w:rsidP="003D28DF">
      <w:pPr>
        <w:rPr>
          <w:rFonts w:asciiTheme="majorHAnsi" w:hAnsiTheme="majorHAnsi" w:cs="ArialMT"/>
        </w:rPr>
      </w:pPr>
    </w:p>
    <w:sectPr w:rsidR="003D28DF" w:rsidRPr="00254533" w:rsidSect="00931D62">
      <w:pgSz w:w="12240" w:h="15840"/>
      <w:pgMar w:top="1440" w:right="108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AB8"/>
    <w:multiLevelType w:val="hybridMultilevel"/>
    <w:tmpl w:val="919EDA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E97A6BA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577312C1"/>
    <w:multiLevelType w:val="hybridMultilevel"/>
    <w:tmpl w:val="4232E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396C"/>
    <w:rsid w:val="00082329"/>
    <w:rsid w:val="00166BEE"/>
    <w:rsid w:val="002530B3"/>
    <w:rsid w:val="00254533"/>
    <w:rsid w:val="0034379E"/>
    <w:rsid w:val="00396373"/>
    <w:rsid w:val="003D28DF"/>
    <w:rsid w:val="00681CCA"/>
    <w:rsid w:val="00847A04"/>
    <w:rsid w:val="00857213"/>
    <w:rsid w:val="00881D31"/>
    <w:rsid w:val="00931D62"/>
    <w:rsid w:val="009A2F79"/>
    <w:rsid w:val="00AC5535"/>
    <w:rsid w:val="00AD3CAE"/>
    <w:rsid w:val="00B305AE"/>
    <w:rsid w:val="00B5396C"/>
    <w:rsid w:val="00B60B50"/>
    <w:rsid w:val="00C84320"/>
    <w:rsid w:val="00CD604A"/>
    <w:rsid w:val="00CE1013"/>
    <w:rsid w:val="00D26FFC"/>
    <w:rsid w:val="00D3192C"/>
    <w:rsid w:val="00D74955"/>
    <w:rsid w:val="00DF1F88"/>
    <w:rsid w:val="00E774A6"/>
    <w:rsid w:val="00EA2BFA"/>
    <w:rsid w:val="00ED5714"/>
    <w:rsid w:val="00EE6371"/>
    <w:rsid w:val="00F52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BFA"/>
  </w:style>
  <w:style w:type="paragraph" w:styleId="Heading7">
    <w:name w:val="heading 7"/>
    <w:basedOn w:val="Normal"/>
    <w:next w:val="Normal"/>
    <w:link w:val="Heading7Char"/>
    <w:qFormat/>
    <w:rsid w:val="00E774A6"/>
    <w:pPr>
      <w:keepNext/>
      <w:spacing w:after="0" w:line="240" w:lineRule="auto"/>
      <w:jc w:val="center"/>
      <w:outlineLvl w:val="6"/>
    </w:pPr>
    <w:rPr>
      <w:rFonts w:ascii="Comic Sans MS" w:eastAsia="Times New Roman" w:hAnsi="Comic Sans M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8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373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E774A6"/>
    <w:rPr>
      <w:rFonts w:ascii="Comic Sans MS" w:eastAsia="Times New Roman" w:hAnsi="Comic Sans MS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8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85186-EC62-4636-ADF1-3F621C36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Manjula</cp:lastModifiedBy>
  <cp:revision>4</cp:revision>
  <cp:lastPrinted>2017-03-17T12:56:00Z</cp:lastPrinted>
  <dcterms:created xsi:type="dcterms:W3CDTF">2017-08-22T06:05:00Z</dcterms:created>
  <dcterms:modified xsi:type="dcterms:W3CDTF">2018-11-07T05:21:00Z</dcterms:modified>
</cp:coreProperties>
</file>